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65" w:rsidRDefault="00F72865" w:rsidP="006630C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349FB" w:rsidRPr="004249C8" w:rsidRDefault="004249C8" w:rsidP="00CC1B67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4249C8">
        <w:rPr>
          <w:rFonts w:ascii="Times New Roman" w:hAnsi="Times New Roman" w:cs="Times New Roman"/>
          <w:b/>
          <w:sz w:val="28"/>
          <w:szCs w:val="28"/>
          <w:lang w:val="kk-KZ"/>
        </w:rPr>
        <w:t>Санитария және тағамтану гигиенасы пәннің емтихан сұрақтары</w:t>
      </w:r>
    </w:p>
    <w:p w:rsidR="004249C8" w:rsidRPr="004249C8" w:rsidRDefault="004249C8" w:rsidP="00CC1B67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9431"/>
      </w:tblGrid>
      <w:tr w:rsidR="004249C8" w:rsidTr="00AF2119">
        <w:tc>
          <w:tcPr>
            <w:tcW w:w="566" w:type="dxa"/>
          </w:tcPr>
          <w:p w:rsidR="004249C8" w:rsidRDefault="004249C8" w:rsidP="00CC1B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9431" w:type="dxa"/>
          </w:tcPr>
          <w:p w:rsidR="004249C8" w:rsidRDefault="00084237" w:rsidP="0008423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Гигиена дегеніміз не?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Санитария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9431" w:type="dxa"/>
          </w:tcPr>
          <w:p w:rsidR="00084237" w:rsidRPr="00084237" w:rsidRDefault="00084237" w:rsidP="006630C1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Тамақтану гигиенасының міндеттері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249C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Санитарлық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эпидемиологиялық сараптама: нені анықтайды, максаты, түрлері.</w:t>
            </w:r>
          </w:p>
        </w:tc>
      </w:tr>
      <w:tr w:rsidR="00084237" w:rsidTr="00AF2119">
        <w:trPr>
          <w:trHeight w:val="289"/>
        </w:trPr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Санитарлық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эпидемиологиялық сараптама жүргізу кезендері.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 және ет өнімдерін с</w:t>
            </w:r>
            <w:r w:rsidRPr="005F4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анитарлық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эпидемиологиялық бағалау.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Еттің балғындық дәрежесі. Бактериоскопиялық сынаманын көрсеткіштері. Салқын етті бүлдіретін қоздырғыштар.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9431" w:type="dxa"/>
          </w:tcPr>
          <w:p w:rsidR="00084237" w:rsidRPr="006630C1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Еттің санитарлық - гигиеналық бағалануы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5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Еттегі нәруыздардың мөлшері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5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Ет құрамында қандай витаминдер бар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Салқындаған еттің беткі қабатында қандай зеңдер дамуы мүмкін</w:t>
            </w:r>
            <w:r w:rsidRPr="00BD01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Кұс еттің  микробиологиялық көрсеткіштері және жұқпалы аурулармен байланысты эпидемиологиялық рөлі.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Сүттін гигиеналық бағалауы.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>Сүт және сүт өнімдерінің санитарлық-эпидемиологиялық сараптама кезіңде не ескеріледі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(2 дәріс)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>?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Сүттін бактерицидтік, аралас микрофлора,сүт қышқылды бактериялар кезеңдері деп нені атайды. Әр фазаның сипаттамасы.</w:t>
            </w:r>
            <w:r w:rsidRPr="004C155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Қандай факторлармен шартталған, оның ұзақтығын анықтайтын факторлар.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Сүт құрамындағы соматикалық жасушалардың деңгейі ненің индикаторы болып табылады. 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Сүт зауыттарына сүтті қабылдау ережелері.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</w:t>
            </w:r>
          </w:p>
        </w:tc>
        <w:tc>
          <w:tcPr>
            <w:tcW w:w="9431" w:type="dxa"/>
          </w:tcPr>
          <w:p w:rsidR="00084237" w:rsidRDefault="00084237" w:rsidP="006630C1">
            <w:pPr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 өнімдердің және сары майдың микробиологиялық көрсеткіштері:</w:t>
            </w:r>
          </w:p>
          <w:p w:rsidR="00084237" w:rsidRDefault="00084237" w:rsidP="006630C1">
            <w:pPr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сұрыпты құрғақ сүттің </w:t>
            </w:r>
            <w:r w:rsidRPr="00845893">
              <w:rPr>
                <w:rFonts w:ascii="Times New Roman" w:hAnsi="Times New Roman"/>
                <w:sz w:val="28"/>
                <w:szCs w:val="28"/>
                <w:lang w:val="kk-KZ"/>
              </w:rPr>
              <w:t>МАФАМс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көрсеткіші, тәтті кілегей, сары майлардың</w:t>
            </w:r>
            <w:r w:rsidRPr="001349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5893">
              <w:rPr>
                <w:rFonts w:ascii="Times New Roman" w:hAnsi="Times New Roman"/>
                <w:sz w:val="28"/>
                <w:szCs w:val="28"/>
                <w:lang w:val="kk-KZ"/>
              </w:rPr>
              <w:t>МАФАМс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көрсеткіштері.</w:t>
            </w:r>
          </w:p>
          <w:p w:rsidR="00084237" w:rsidRPr="004249C8" w:rsidRDefault="00084237" w:rsidP="006630C1">
            <w:pPr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Дайын сүт қышқылды өнімдерде, шикі сүт өнімдерінде қандай микроағзалар бақыланады? Олардың нормаларға (СанЕжН 2.3.2. 1078-01) сәйкес сандары.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Жұмыртқа  мен  жұмыртқа өнімдерінің биологиялық құндылығы. Меланж дегеніміз не?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Жұмыртқаның кемшіліктері  мен ақаулықтары.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Жұмыртқалардың микробиологиялық көрсеткіштері.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Дәнге, ұннан жасалған өнімдерге, жарма, нан-тоқаш өнімдеріне қойылатын гигиеналық  талаптар (токсиндік элементтер, пестицидтер, металлдардың мөлшері т.б.).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Нанның  қандай органолептикалық қасиеттері бар?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Нанның «ауруларының» қандай түрлері бар, олар дамыған кезде кандай спорлар қатысады?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9431" w:type="dxa"/>
          </w:tcPr>
          <w:p w:rsidR="00084237" w:rsidRPr="00AE2FA5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E2F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Нанның «ауруларының» профилактикасы.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Консервіленген өнімдер  дегеніміз не?  Консервілердің бүліну түрлері (бомбаждар)</w:t>
            </w:r>
          </w:p>
        </w:tc>
      </w:tr>
      <w:tr w:rsidR="00084237" w:rsidRPr="00514A31" w:rsidTr="00AF2119">
        <w:tc>
          <w:tcPr>
            <w:tcW w:w="566" w:type="dxa"/>
          </w:tcPr>
          <w:p w:rsidR="00084237" w:rsidRDefault="00084237" w:rsidP="00CC1B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Толтырылған (толыққанды) және толық  емес (жартылай) консервліердің микробиологиялық көрсеткіштері.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CC1B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Консервілердің топтары.</w:t>
            </w:r>
          </w:p>
        </w:tc>
      </w:tr>
    </w:tbl>
    <w:p w:rsidR="006630C1" w:rsidRDefault="006630C1" w:rsidP="0008423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9431"/>
      </w:tblGrid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</w:t>
            </w:r>
          </w:p>
        </w:tc>
        <w:tc>
          <w:tcPr>
            <w:tcW w:w="9431" w:type="dxa"/>
          </w:tcPr>
          <w:p w:rsidR="00084237" w:rsidRPr="00454693" w:rsidRDefault="00057151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Дайын тағамдар мен кулинарлық өнімдерді 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санитарлық – 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гигиеналық эпидемиологиялық бағалау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Етті өндеу. Дайын ет тағамдардын микробиологиялық   көрсеткіштері.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</w:t>
            </w:r>
          </w:p>
        </w:tc>
        <w:tc>
          <w:tcPr>
            <w:tcW w:w="9431" w:type="dxa"/>
          </w:tcPr>
          <w:p w:rsidR="00084237" w:rsidRPr="00454693" w:rsidRDefault="00057151" w:rsidP="0005715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Балықты өндеу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(балғын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балық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,тоназытылған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балық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Тағам әзірлеу үшін пайдаланатын балықтың 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микробиологиялық көрсеткіштері.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Тағамдық заттардың қызыметі. Нәруздар мен майлар.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Тағамдық заттардың  маңызы. Дәрумендер мен минералды заттар.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санитарлық- эпидемиологиялық қадағалау қызметінің құрылымдары мен функциялары.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санитарлық- эпидемиологиялық қадағалау органдарының құрылымы мен қызметі.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өнімдерінің сапасын мемлекеттік санитарлық-эпидемиологиялық қадағалау (МСЭҚ) жұмысының тәсілдері.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санитарлық- эпидемиологиялық қадағалау органдарының жоспарлы және жоспардан тыс  тексерулер.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Тамақтану гигиенасы саласындағы МСЭҚ нысандары.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Атмосфералық ауа сапасының мәселері. Қоршаған ауа ортаның қүйін нормалайтын қолданыстағы кұжаттарды атаныз (Зандар,СанЕжН және ГН).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Ауаның бақыланатын көрсеткіштері. Кәсіпорындардың қауіптілік класстары 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Биологиялық зиянды заттарға не жатқызамыз?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және физикалық зияннды заттарға не жатады? Кандай коспалар механикалық коспаларға және аэрозольдық коспаларға жатады?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 көздерінің  гигиеналық мәні  және топтары. КР –да әрекет етуші ережелер  мен нормалары.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Ауыз су мақсатындағы су көздерін, және су құбырларын қоргау. Суды өңдеу. Коагуляциялау дегеніміз не?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</w:t>
            </w:r>
            <w:r w:rsidR="00514A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рақтың гигиеналық мәні. Топырақтың «сау» және «сау емес»  калай анықталады?Топырақтағы ШРШ және БРШ дегеніміз не?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Топырақтың эпидемиологиялық мәні.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Топырақтың санитарлық қоргау мәні және бақылау шараларын регламенттейтін заннамалық кұжаттар.(СанЕжН, ГН.)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Өндеу кәсіпорандарының аумағын  жайғастрырудың ережелері. 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Өндеу кәсіпорандарының аумақтарындағы қоқыс жинағыштарға негізгі  қойылатын санитарлық талаптар. 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Өндеу кәсіпорандарының жинастыру кұрал - саймандарын сақтауға қойылатын санитарлық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Өндеу кәсіпорандарындағы және тағам өндірістеріндегі технологиялық жабдықтардың түрлері және кұрылымдарына қойылатын талаптар.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Технологиялық  жабдыққа қойылатын санитарлық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Құрал – саймандарды және кондитерлік цех ішіндегі ыдысты тазарту, жуу  және санитарлық өңдеу тәртібі.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Қоғамдық тамақтану кәсіпорындарында қолданатын ыдыс-аяқтарға қойылатын санитарлық талаптар.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Азық-түлік өнеркәсібі  кәсіпорындарында пайданылатын жуғыш кұралдар. 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Детергенттер дегеніміз не?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АТӨ кәсіпорындарында дезинфекциялау және стерильдеу. Дезинфекция дегеніміз не?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Дезинфекциялау тәсілдерінің  екі тобын атаныз, сипаттама беріңіз.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Термиялық дезинфекциялау тәсілдерінің артықшылықтары мен кемшіліктері.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Қоғамдық тамақтану орындарында қолданатын және құрамында хлор , оттегі бар құралдарының топтары. Олардың артықшылықтары мен кемшіліктері.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55.</w:t>
            </w:r>
          </w:p>
        </w:tc>
        <w:tc>
          <w:tcPr>
            <w:tcW w:w="9431" w:type="dxa"/>
          </w:tcPr>
          <w:p w:rsidR="00084237" w:rsidRPr="00454693" w:rsidRDefault="00084237" w:rsidP="00766E6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Жәндіктер мен кеміргіштердің  эпидемиологиялық мәні. Дезинсекция.</w:t>
            </w:r>
          </w:p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Дератизация.</w:t>
            </w:r>
          </w:p>
        </w:tc>
      </w:tr>
      <w:tr w:rsidR="00084237" w:rsidRPr="00F90918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өндіру кәсіпорындарын сумен камту жүйелері. Аймактың белдіктері дегеніміз не?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өндіру кәсіпорындарын ішкі сумен камту  жүйесіне  койылатын гигиеналық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өндіру нысандарының кәріз жүйесі дегеніміз не, қандай талаптар қойылады?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Жарамсіз және жарамді, қатты және сұйық тұрмыстық қалдықтарды атаңыз.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өнімдерді сақтауға қойылатын жалпы талаптар. Сақтау кезеңінде өндірістік бақылау.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Тез бүлінетін өнімдерді сақтауға қойылатын санитарлық- гигиеналық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Құрғақ өнімдерді сақтауға қойылатын санитарлық-гигиеналық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 тасымалдауға  қойылатын санитарлық- гигиеналық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 тасымалдауға  сатысындағы өндірістік бақылауға кіреді.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 қабылдауға қойылатын санитарлық- гигиеналық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 өнімдерінің әртүрлі түрлерін өндіруге қойылатын санитарлық – гигиеналық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Сүттен, жұмыртқадан, көкөнистерден өнімдер өндіруге қойылатын санитарлық-гигиеналық талаптар.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Атмосфераның химиялық ластануына ықпал ететін факторларды атаңыз.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Табиғи сулардың химиялық ластануына ықпал ететін факторларды атаңыз.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Топырақтың химиялық ластануына ықпал ететін факторларды атаңыз.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Қышқыл жаңбыр тудыратын себеп?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Дампинг дегеніміз не?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fr-FR"/>
              </w:rPr>
              <w:t>«</w:t>
            </w: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Фотохимиялық тұман»  дегеннің анықтамасы қандай?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74.</w:t>
            </w:r>
          </w:p>
        </w:tc>
        <w:tc>
          <w:tcPr>
            <w:tcW w:w="9431" w:type="dxa"/>
          </w:tcPr>
          <w:p w:rsidR="00084237" w:rsidRPr="00BF7563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249C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Кәзіргі күндегі еттің PSE және DFD ақаулары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RPr="00514A31" w:rsidTr="00084237">
        <w:tc>
          <w:tcPr>
            <w:tcW w:w="566" w:type="dxa"/>
          </w:tcPr>
          <w:p w:rsidR="00084237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75.</w:t>
            </w:r>
          </w:p>
        </w:tc>
        <w:tc>
          <w:tcPr>
            <w:tcW w:w="9431" w:type="dxa"/>
          </w:tcPr>
          <w:p w:rsidR="00084237" w:rsidRPr="00BF7563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Генетикалық модификацияланған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>түрлендірілген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ағза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(ГМА) және г</w:t>
            </w: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енетикалық модификацияланған тағам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(ГМТ) анықтамасын беріңіз.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ГМТ с</w:t>
            </w:r>
            <w:r w:rsidRPr="00126F5E">
              <w:rPr>
                <w:rFonts w:ascii="Times New Roman" w:hAnsi="Times New Roman"/>
                <w:sz w:val="28"/>
                <w:szCs w:val="28"/>
                <w:lang w:val="kk-KZ"/>
              </w:rPr>
              <w:t>анитарлық - эпидемиологиялық сарапта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масы.</w:t>
            </w:r>
          </w:p>
        </w:tc>
      </w:tr>
    </w:tbl>
    <w:p w:rsidR="006630C1" w:rsidRDefault="006630C1" w:rsidP="006630C1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630C1" w:rsidRDefault="006630C1" w:rsidP="006630C1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249C8" w:rsidRDefault="004249C8" w:rsidP="00CC1B67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249C8" w:rsidRDefault="004249C8" w:rsidP="004249C8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45893">
        <w:rPr>
          <w:rFonts w:ascii="Times New Roman" w:hAnsi="Times New Roman"/>
          <w:sz w:val="28"/>
          <w:szCs w:val="28"/>
          <w:lang w:val="kk-KZ"/>
        </w:rPr>
        <w:lastRenderedPageBreak/>
        <w:t>мезофильді аэробты және факультативті-анаэробты микроағзалардың саны (МАФАМс).</w:t>
      </w:r>
    </w:p>
    <w:p w:rsidR="00057151" w:rsidRDefault="00057151" w:rsidP="004249C8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</w:p>
    <w:sectPr w:rsidR="00057151" w:rsidSect="006630C1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B38DD"/>
    <w:rsid w:val="00057151"/>
    <w:rsid w:val="00084237"/>
    <w:rsid w:val="00087519"/>
    <w:rsid w:val="000B38DD"/>
    <w:rsid w:val="000F2B55"/>
    <w:rsid w:val="001157B6"/>
    <w:rsid w:val="001231A9"/>
    <w:rsid w:val="00130661"/>
    <w:rsid w:val="001349FB"/>
    <w:rsid w:val="001C30DD"/>
    <w:rsid w:val="001E1AFA"/>
    <w:rsid w:val="002533CA"/>
    <w:rsid w:val="00264FA8"/>
    <w:rsid w:val="00267111"/>
    <w:rsid w:val="0027396E"/>
    <w:rsid w:val="002F60F0"/>
    <w:rsid w:val="00322097"/>
    <w:rsid w:val="00343F83"/>
    <w:rsid w:val="003E4D94"/>
    <w:rsid w:val="004249C8"/>
    <w:rsid w:val="00454693"/>
    <w:rsid w:val="0046326D"/>
    <w:rsid w:val="00492769"/>
    <w:rsid w:val="004A2E1B"/>
    <w:rsid w:val="004C155D"/>
    <w:rsid w:val="00504BCB"/>
    <w:rsid w:val="00514A31"/>
    <w:rsid w:val="00523749"/>
    <w:rsid w:val="0056529F"/>
    <w:rsid w:val="005F4086"/>
    <w:rsid w:val="00631A5F"/>
    <w:rsid w:val="006424A1"/>
    <w:rsid w:val="00647B00"/>
    <w:rsid w:val="006630C1"/>
    <w:rsid w:val="0068485B"/>
    <w:rsid w:val="00690AB2"/>
    <w:rsid w:val="00714D47"/>
    <w:rsid w:val="00723A5B"/>
    <w:rsid w:val="0075698A"/>
    <w:rsid w:val="00766E60"/>
    <w:rsid w:val="007701ED"/>
    <w:rsid w:val="007A406D"/>
    <w:rsid w:val="007A73C7"/>
    <w:rsid w:val="007D1CD4"/>
    <w:rsid w:val="007D70EF"/>
    <w:rsid w:val="007E3B25"/>
    <w:rsid w:val="0080347B"/>
    <w:rsid w:val="008103D6"/>
    <w:rsid w:val="0084700D"/>
    <w:rsid w:val="00891C2A"/>
    <w:rsid w:val="008B10A0"/>
    <w:rsid w:val="008B5E6C"/>
    <w:rsid w:val="008D03C4"/>
    <w:rsid w:val="0095639B"/>
    <w:rsid w:val="00956D3D"/>
    <w:rsid w:val="00961CCE"/>
    <w:rsid w:val="00964C14"/>
    <w:rsid w:val="00970C6E"/>
    <w:rsid w:val="009F4E2B"/>
    <w:rsid w:val="00A13759"/>
    <w:rsid w:val="00A82D29"/>
    <w:rsid w:val="00A86D0C"/>
    <w:rsid w:val="00AE2FA5"/>
    <w:rsid w:val="00AF0D41"/>
    <w:rsid w:val="00AF2119"/>
    <w:rsid w:val="00B2274E"/>
    <w:rsid w:val="00B95362"/>
    <w:rsid w:val="00BB258B"/>
    <w:rsid w:val="00BD0109"/>
    <w:rsid w:val="00BD1EDB"/>
    <w:rsid w:val="00CB00A4"/>
    <w:rsid w:val="00CC1B67"/>
    <w:rsid w:val="00DA554F"/>
    <w:rsid w:val="00DB25CA"/>
    <w:rsid w:val="00DC7AFA"/>
    <w:rsid w:val="00E00877"/>
    <w:rsid w:val="00EB3279"/>
    <w:rsid w:val="00ED2899"/>
    <w:rsid w:val="00F45D55"/>
    <w:rsid w:val="00F72865"/>
    <w:rsid w:val="00F770B8"/>
    <w:rsid w:val="00F90918"/>
    <w:rsid w:val="00FA4F34"/>
    <w:rsid w:val="00FD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9FB"/>
    <w:rPr>
      <w:rFonts w:ascii="Tahoma" w:hAnsi="Tahoma" w:cs="Tahoma"/>
      <w:sz w:val="16"/>
      <w:szCs w:val="16"/>
    </w:rPr>
  </w:style>
  <w:style w:type="paragraph" w:customStyle="1" w:styleId="a5">
    <w:name w:val="По умолчанию"/>
    <w:rsid w:val="004C15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paragraph" w:customStyle="1" w:styleId="a6">
    <w:name w:val="Текстовый блок"/>
    <w:rsid w:val="004C15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table" w:styleId="a7">
    <w:name w:val="Table Grid"/>
    <w:basedOn w:val="a1"/>
    <w:uiPriority w:val="59"/>
    <w:rsid w:val="00424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2017-05-10T13:39:00Z</cp:lastPrinted>
  <dcterms:created xsi:type="dcterms:W3CDTF">2017-04-19T11:53:00Z</dcterms:created>
  <dcterms:modified xsi:type="dcterms:W3CDTF">2018-03-01T05:36:00Z</dcterms:modified>
</cp:coreProperties>
</file>